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56213" cy="981075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21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6"/>
        <w:rPr>
          <w:rFonts w:ascii="Times New Roman"/>
          <w:sz w:val="24"/>
        </w:rPr>
      </w:pPr>
    </w:p>
    <w:p>
      <w:pPr>
        <w:pStyle w:val="Title"/>
        <w:spacing w:line="259" w:lineRule="auto"/>
        <w:ind w:left="2848" w:right="2548"/>
      </w:pPr>
      <w:r>
        <w:rPr/>
        <w:t>UNIVERSIDADE FEDERAL RURAL DA AMAZÔNIA PRÓ-REITORIA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FINANÇAS</w:t>
      </w:r>
    </w:p>
    <w:p>
      <w:pPr>
        <w:pStyle w:val="Title"/>
        <w:spacing w:line="290" w:lineRule="exact"/>
        <w:ind w:firstLine="0"/>
      </w:pPr>
      <w:r>
        <w:rPr/>
        <w:t>FORMULÁRIO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CADASTRO</w:t>
      </w:r>
      <w:r>
        <w:rPr>
          <w:spacing w:val="-2"/>
        </w:rPr>
        <w:t> </w:t>
      </w:r>
      <w:r>
        <w:rPr/>
        <w:t>DO SIAFI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SENHA</w:t>
      </w:r>
      <w:r>
        <w:rPr>
          <w:spacing w:val="-3"/>
        </w:rPr>
        <w:t> </w:t>
      </w:r>
      <w:r>
        <w:rPr>
          <w:spacing w:val="-4"/>
        </w:rPr>
        <w:t>REDE</w:t>
      </w:r>
    </w:p>
    <w:p>
      <w:pPr>
        <w:pStyle w:val="BodyText"/>
        <w:spacing w:before="62"/>
        <w:rPr>
          <w:b/>
          <w:sz w:val="20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4"/>
      </w:tblGrid>
      <w:tr>
        <w:trPr>
          <w:trHeight w:val="480" w:hRule="atLeast"/>
        </w:trPr>
        <w:tc>
          <w:tcPr>
            <w:tcW w:w="957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0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sistema</w:t>
            </w:r>
          </w:p>
        </w:tc>
      </w:tr>
      <w:tr>
        <w:trPr>
          <w:trHeight w:val="485" w:hRule="atLeast"/>
        </w:trPr>
        <w:tc>
          <w:tcPr>
            <w:tcW w:w="957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Alteração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habilitações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usuário</w:t>
            </w:r>
          </w:p>
        </w:tc>
      </w:tr>
      <w:tr>
        <w:trPr>
          <w:trHeight w:val="490" w:hRule="atLeast"/>
        </w:trPr>
        <w:tc>
          <w:tcPr>
            <w:tcW w:w="9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Exclusão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sistema</w:t>
            </w:r>
          </w:p>
        </w:tc>
      </w:tr>
    </w:tbl>
    <w:p>
      <w:pPr>
        <w:pStyle w:val="BodyText"/>
        <w:spacing w:before="2"/>
        <w:rPr>
          <w:b/>
          <w:sz w:val="24"/>
        </w:rPr>
      </w:pPr>
    </w:p>
    <w:p>
      <w:pPr>
        <w:pStyle w:val="Heading1"/>
        <w:spacing w:before="1"/>
        <w:ind w:left="477"/>
      </w:pPr>
      <w:r>
        <w:rPr/>
        <w:t>Identificação</w:t>
      </w:r>
      <w:r>
        <w:rPr>
          <w:spacing w:val="-5"/>
        </w:rPr>
        <w:t> </w:t>
      </w:r>
      <w:r>
        <w:rPr/>
        <w:t>do </w:t>
      </w:r>
      <w:r>
        <w:rPr>
          <w:spacing w:val="-2"/>
        </w:rPr>
        <w:t>Usuário:</w:t>
      </w:r>
    </w:p>
    <w:p>
      <w:pPr>
        <w:pStyle w:val="BodyText"/>
        <w:spacing w:before="66"/>
        <w:rPr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4"/>
      </w:tblGrid>
      <w:tr>
        <w:trPr>
          <w:trHeight w:val="485" w:hRule="atLeast"/>
        </w:trPr>
        <w:tc>
          <w:tcPr>
            <w:tcW w:w="9574" w:type="dxa"/>
          </w:tcPr>
          <w:p>
            <w:pPr>
              <w:pStyle w:val="TableParagraph"/>
              <w:spacing w:before="95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completo:</w:t>
            </w:r>
          </w:p>
        </w:tc>
      </w:tr>
      <w:tr>
        <w:trPr>
          <w:trHeight w:val="475" w:hRule="atLeast"/>
        </w:trPr>
        <w:tc>
          <w:tcPr>
            <w:tcW w:w="9574" w:type="dxa"/>
          </w:tcPr>
          <w:p>
            <w:pPr>
              <w:pStyle w:val="TableParagraph"/>
              <w:spacing w:before="95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480" w:hRule="atLeast"/>
        </w:trPr>
        <w:tc>
          <w:tcPr>
            <w:tcW w:w="9574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Referencial:</w:t>
            </w:r>
          </w:p>
        </w:tc>
      </w:tr>
      <w:tr>
        <w:trPr>
          <w:trHeight w:val="480" w:hRule="atLeast"/>
        </w:trPr>
        <w:tc>
          <w:tcPr>
            <w:tcW w:w="95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Cargo/Função:</w:t>
            </w:r>
          </w:p>
        </w:tc>
      </w:tr>
      <w:tr>
        <w:trPr>
          <w:trHeight w:val="480" w:hRule="atLeast"/>
        </w:trPr>
        <w:tc>
          <w:tcPr>
            <w:tcW w:w="95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</w:tr>
      <w:tr>
        <w:trPr>
          <w:trHeight w:val="480" w:hRule="atLeast"/>
        </w:trPr>
        <w:tc>
          <w:tcPr>
            <w:tcW w:w="9574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</w:tbl>
    <w:p>
      <w:pPr>
        <w:pStyle w:val="BodyText"/>
        <w:spacing w:before="22"/>
        <w:rPr>
          <w:b/>
        </w:rPr>
      </w:pPr>
    </w:p>
    <w:p>
      <w:pPr>
        <w:spacing w:before="1"/>
        <w:ind w:left="412" w:right="0" w:firstLine="0"/>
        <w:jc w:val="left"/>
        <w:rPr>
          <w:b/>
          <w:sz w:val="22"/>
        </w:rPr>
      </w:pPr>
      <w:r>
        <w:rPr>
          <w:b/>
          <w:sz w:val="22"/>
        </w:rPr>
        <w:t>Atributos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Credenciamento:</w:t>
      </w:r>
    </w:p>
    <w:p>
      <w:pPr>
        <w:pStyle w:val="BodyText"/>
        <w:spacing w:before="66"/>
        <w:rPr>
          <w:b/>
          <w:sz w:val="20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4"/>
      </w:tblGrid>
      <w:tr>
        <w:trPr>
          <w:trHeight w:val="485" w:hRule="atLeast"/>
        </w:trPr>
        <w:tc>
          <w:tcPr>
            <w:tcW w:w="97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60" w:val="left" w:leader="none"/>
              </w:tabs>
              <w:ind w:left="105"/>
              <w:rPr>
                <w:sz w:val="22"/>
              </w:rPr>
            </w:pPr>
            <w:r>
              <w:rPr>
                <w:sz w:val="22"/>
              </w:rPr>
              <w:t>Nível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acesso: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(X)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UG</w:t>
            </w:r>
            <w:r>
              <w:rPr>
                <w:sz w:val="22"/>
              </w:rPr>
              <w:tab/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Órgão</w:t>
            </w:r>
          </w:p>
        </w:tc>
      </w:tr>
      <w:tr>
        <w:trPr>
          <w:trHeight w:val="485" w:hRule="atLeast"/>
        </w:trPr>
        <w:tc>
          <w:tcPr>
            <w:tcW w:w="971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05"/>
              <w:rPr>
                <w:sz w:val="22"/>
              </w:rPr>
            </w:pPr>
            <w:r>
              <w:rPr>
                <w:sz w:val="22"/>
              </w:rPr>
              <w:t>Perfis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acesso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solicitados:</w:t>
            </w:r>
          </w:p>
        </w:tc>
      </w:tr>
    </w:tbl>
    <w:p>
      <w:pPr>
        <w:pStyle w:val="BodyText"/>
        <w:spacing w:before="22"/>
        <w:rPr>
          <w:b/>
        </w:rPr>
      </w:pPr>
    </w:p>
    <w:p>
      <w:pPr>
        <w:pStyle w:val="BodyText"/>
        <w:spacing w:line="249" w:lineRule="auto"/>
        <w:ind w:left="427"/>
      </w:pPr>
      <w:r>
        <w:rPr/>
        <w:t>Obs.: alguns perfis necessitam da apresentação da Portaria de designação/nomeação para atendimento da </w:t>
      </w:r>
      <w:r>
        <w:rPr>
          <w:spacing w:val="-2"/>
        </w:rPr>
        <w:t>habilitação.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701040</wp:posOffset>
                </wp:positionH>
                <wp:positionV relativeFrom="paragraph">
                  <wp:posOffset>155861</wp:posOffset>
                </wp:positionV>
                <wp:extent cx="6159500" cy="1206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595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065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6159500" y="12065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2.272578pt;width:485.0pt;height:.9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9"/>
      </w:pPr>
    </w:p>
    <w:p>
      <w:pPr>
        <w:pStyle w:val="Heading1"/>
      </w:pPr>
      <w:bookmarkStart w:name="Autorização para Credenciamento" w:id="1"/>
      <w:bookmarkEnd w:id="1"/>
      <w:r>
        <w:rPr>
          <w:b w:val="0"/>
        </w:rPr>
      </w:r>
      <w:r>
        <w:rPr/>
        <w:t>Autorização</w:t>
      </w:r>
      <w:r>
        <w:rPr>
          <w:spacing w:val="-6"/>
        </w:rPr>
        <w:t> </w:t>
      </w:r>
      <w:r>
        <w:rPr/>
        <w:t>para</w:t>
      </w:r>
      <w:r>
        <w:rPr>
          <w:spacing w:val="-1"/>
        </w:rPr>
        <w:t> </w:t>
      </w:r>
      <w:r>
        <w:rPr>
          <w:spacing w:val="-2"/>
        </w:rPr>
        <w:t>Credenciamento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244" w:lineRule="auto"/>
        <w:ind w:left="427"/>
      </w:pPr>
      <w:r>
        <w:rPr/>
        <w:t>Cadastro</w:t>
      </w:r>
      <w:r>
        <w:rPr>
          <w:spacing w:val="69"/>
        </w:rPr>
        <w:t> </w:t>
      </w:r>
      <w:r>
        <w:rPr/>
        <w:t>de</w:t>
      </w:r>
      <w:r>
        <w:rPr>
          <w:spacing w:val="70"/>
        </w:rPr>
        <w:t> </w:t>
      </w:r>
      <w:r>
        <w:rPr/>
        <w:t>usuário</w:t>
      </w:r>
      <w:r>
        <w:rPr>
          <w:spacing w:val="68"/>
        </w:rPr>
        <w:t> </w:t>
      </w:r>
      <w:r>
        <w:rPr/>
        <w:t>autorizado</w:t>
      </w:r>
      <w:r>
        <w:rPr>
          <w:spacing w:val="69"/>
        </w:rPr>
        <w:t> </w:t>
      </w:r>
      <w:r>
        <w:rPr/>
        <w:t>pelo</w:t>
      </w:r>
      <w:r>
        <w:rPr>
          <w:spacing w:val="69"/>
        </w:rPr>
        <w:t> </w:t>
      </w:r>
      <w:r>
        <w:rPr/>
        <w:t>Responsável</w:t>
      </w:r>
      <w:r>
        <w:rPr>
          <w:spacing w:val="70"/>
        </w:rPr>
        <w:t> </w:t>
      </w:r>
      <w:r>
        <w:rPr/>
        <w:t>da</w:t>
      </w:r>
      <w:r>
        <w:rPr>
          <w:spacing w:val="73"/>
        </w:rPr>
        <w:t> </w:t>
      </w:r>
      <w:r>
        <w:rPr/>
        <w:t>Unidade</w:t>
      </w:r>
      <w:r>
        <w:rPr>
          <w:spacing w:val="70"/>
        </w:rPr>
        <w:t> </w:t>
      </w:r>
      <w:r>
        <w:rPr/>
        <w:t>mediante</w:t>
      </w:r>
      <w:r>
        <w:rPr>
          <w:spacing w:val="70"/>
        </w:rPr>
        <w:t> </w:t>
      </w:r>
      <w:r>
        <w:rPr/>
        <w:t>assinatura</w:t>
      </w:r>
      <w:r>
        <w:rPr>
          <w:spacing w:val="69"/>
        </w:rPr>
        <w:t> </w:t>
      </w:r>
      <w:r>
        <w:rPr/>
        <w:t>eletrônica</w:t>
      </w:r>
      <w:r>
        <w:rPr>
          <w:spacing w:val="69"/>
        </w:rPr>
        <w:t> </w:t>
      </w:r>
      <w:r>
        <w:rPr/>
        <w:t>neste </w:t>
      </w:r>
      <w:r>
        <w:rPr>
          <w:spacing w:val="-2"/>
        </w:rPr>
        <w:t>documento.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701040</wp:posOffset>
                </wp:positionH>
                <wp:positionV relativeFrom="paragraph">
                  <wp:posOffset>183604</wp:posOffset>
                </wp:positionV>
                <wp:extent cx="6159500" cy="177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5950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778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6159500" y="1778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4.457031pt;width:485.0pt;height:1.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180" w:bottom="280" w:left="708" w:right="992"/>
        </w:sectPr>
      </w:pPr>
    </w:p>
    <w:p>
      <w:pPr>
        <w:pStyle w:val="Heading1"/>
        <w:spacing w:before="36"/>
      </w:pPr>
      <w:bookmarkStart w:name="Declaração" w:id="2"/>
      <w:bookmarkEnd w:id="2"/>
      <w:r>
        <w:rPr>
          <w:b w:val="0"/>
        </w:rPr>
      </w:r>
      <w:r>
        <w:rPr>
          <w:spacing w:val="-2"/>
        </w:rPr>
        <w:t>Declaração</w:t>
      </w:r>
    </w:p>
    <w:p>
      <w:pPr>
        <w:pStyle w:val="BodyText"/>
        <w:spacing w:before="43"/>
        <w:rPr>
          <w:b/>
        </w:rPr>
      </w:pPr>
    </w:p>
    <w:p>
      <w:pPr>
        <w:pStyle w:val="BodyText"/>
        <w:ind w:left="427"/>
      </w:pPr>
      <w:r>
        <w:rPr/>
        <w:t>Declaro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estou</w:t>
      </w:r>
      <w:r>
        <w:rPr>
          <w:spacing w:val="-2"/>
        </w:rPr>
        <w:t> </w:t>
      </w:r>
      <w:r>
        <w:rPr/>
        <w:t>ciente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concordo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usuário.</w:t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701040</wp:posOffset>
                </wp:positionH>
                <wp:positionV relativeFrom="paragraph">
                  <wp:posOffset>168742</wp:posOffset>
                </wp:positionV>
                <wp:extent cx="6159500" cy="1206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595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065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6159500" y="12065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286797pt;width:485.0pt;height:.9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3"/>
      </w:pPr>
    </w:p>
    <w:p>
      <w:pPr>
        <w:pStyle w:val="Heading1"/>
      </w:pPr>
      <w:bookmarkStart w:name="Termo de Responsabilidade do Usuário" w:id="3"/>
      <w:bookmarkEnd w:id="3"/>
      <w:r>
        <w:rPr>
          <w:b w:val="0"/>
        </w:rPr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Responsabilidade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Usuário</w:t>
      </w:r>
    </w:p>
    <w:p>
      <w:pPr>
        <w:pStyle w:val="BodyText"/>
        <w:spacing w:before="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701040</wp:posOffset>
                </wp:positionH>
                <wp:positionV relativeFrom="paragraph">
                  <wp:posOffset>172269</wp:posOffset>
                </wp:positionV>
                <wp:extent cx="6159500" cy="1206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595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065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6159500" y="12065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564531pt;width:485.0pt;height:.9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9" w:lineRule="auto" w:before="0" w:after="0"/>
        <w:ind w:left="427" w:right="127" w:hanging="360"/>
        <w:jc w:val="both"/>
        <w:rPr>
          <w:sz w:val="22"/>
        </w:rPr>
      </w:pPr>
      <w:r>
        <w:rPr>
          <w:sz w:val="22"/>
        </w:rPr>
        <w:t>Declaro</w:t>
      </w:r>
      <w:r>
        <w:rPr>
          <w:spacing w:val="-3"/>
          <w:sz w:val="22"/>
        </w:rPr>
        <w:t> </w:t>
      </w:r>
      <w:r>
        <w:rPr>
          <w:sz w:val="22"/>
        </w:rPr>
        <w:t>estar</w:t>
      </w:r>
      <w:r>
        <w:rPr>
          <w:spacing w:val="-5"/>
          <w:sz w:val="22"/>
        </w:rPr>
        <w:t> </w:t>
      </w:r>
      <w:r>
        <w:rPr>
          <w:sz w:val="22"/>
        </w:rPr>
        <w:t>ciente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disposições</w:t>
      </w:r>
      <w:r>
        <w:rPr>
          <w:spacing w:val="-3"/>
          <w:sz w:val="22"/>
        </w:rPr>
        <w:t> </w:t>
      </w:r>
      <w:r>
        <w:rPr>
          <w:sz w:val="22"/>
        </w:rPr>
        <w:t>referentes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segurança,</w:t>
      </w:r>
      <w:r>
        <w:rPr>
          <w:spacing w:val="-2"/>
          <w:sz w:val="22"/>
        </w:rPr>
        <w:t> </w:t>
      </w:r>
      <w:r>
        <w:rPr>
          <w:sz w:val="22"/>
        </w:rPr>
        <w:t>quanto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comprometendo-me </w:t>
      </w:r>
      <w:r>
        <w:rPr>
          <w:spacing w:val="-6"/>
          <w:sz w:val="22"/>
        </w:rPr>
        <w:t>a: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42" w:after="0"/>
        <w:ind w:left="426" w:right="0" w:hanging="359"/>
        <w:jc w:val="both"/>
        <w:rPr>
          <w:sz w:val="22"/>
        </w:rPr>
      </w:pPr>
      <w:r>
        <w:rPr>
          <w:sz w:val="22"/>
        </w:rPr>
        <w:t>Utilizar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somente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fins</w:t>
      </w:r>
      <w:r>
        <w:rPr>
          <w:spacing w:val="-4"/>
          <w:sz w:val="22"/>
        </w:rPr>
        <w:t> </w:t>
      </w:r>
      <w:r>
        <w:rPr>
          <w:sz w:val="22"/>
        </w:rPr>
        <w:t>previstos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legislação,</w:t>
      </w:r>
      <w:r>
        <w:rPr>
          <w:spacing w:val="-2"/>
          <w:sz w:val="22"/>
        </w:rPr>
        <w:t> </w:t>
      </w:r>
      <w:r>
        <w:rPr>
          <w:sz w:val="22"/>
        </w:rPr>
        <w:t>sob</w:t>
      </w:r>
      <w:r>
        <w:rPr>
          <w:spacing w:val="-3"/>
          <w:sz w:val="22"/>
        </w:rPr>
        <w:t> </w:t>
      </w:r>
      <w:r>
        <w:rPr>
          <w:sz w:val="22"/>
        </w:rPr>
        <w:t>pena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responsabilidade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funcional;</w:t>
      </w:r>
    </w:p>
    <w:p>
      <w:pPr>
        <w:pStyle w:val="ListParagraph"/>
        <w:numPr>
          <w:ilvl w:val="1"/>
          <w:numId w:val="1"/>
        </w:numPr>
        <w:tabs>
          <w:tab w:pos="427" w:val="left" w:leader="none"/>
        </w:tabs>
        <w:spacing w:line="247" w:lineRule="auto" w:before="51" w:after="0"/>
        <w:ind w:left="427" w:right="131" w:hanging="360"/>
        <w:jc w:val="both"/>
        <w:rPr>
          <w:sz w:val="22"/>
        </w:rPr>
      </w:pPr>
      <w:r>
        <w:rPr>
          <w:sz w:val="22"/>
        </w:rPr>
        <w:t>Não revelar, fora do âmbito profissional, e a qualquer tempo, mesmo estando desligado da Instituição, fato ou</w:t>
      </w:r>
      <w:r>
        <w:rPr>
          <w:spacing w:val="-5"/>
          <w:sz w:val="22"/>
        </w:rPr>
        <w:t> </w:t>
      </w:r>
      <w:r>
        <w:rPr>
          <w:sz w:val="22"/>
        </w:rPr>
        <w:t>informação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qualquer</w:t>
      </w:r>
      <w:r>
        <w:rPr>
          <w:spacing w:val="-6"/>
          <w:sz w:val="22"/>
        </w:rPr>
        <w:t> </w:t>
      </w:r>
      <w:r>
        <w:rPr>
          <w:sz w:val="22"/>
        </w:rPr>
        <w:t>natureza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tenha</w:t>
      </w:r>
      <w:r>
        <w:rPr>
          <w:spacing w:val="-5"/>
          <w:sz w:val="22"/>
        </w:rPr>
        <w:t> </w:t>
      </w:r>
      <w:r>
        <w:rPr>
          <w:sz w:val="22"/>
        </w:rPr>
        <w:t>conhecimento,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força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minhas</w:t>
      </w:r>
      <w:r>
        <w:rPr>
          <w:spacing w:val="-6"/>
          <w:sz w:val="22"/>
        </w:rPr>
        <w:t> </w:t>
      </w:r>
      <w:r>
        <w:rPr>
          <w:sz w:val="22"/>
        </w:rPr>
        <w:t>atribuições,</w:t>
      </w:r>
      <w:r>
        <w:rPr>
          <w:spacing w:val="-4"/>
          <w:sz w:val="22"/>
        </w:rPr>
        <w:t> </w:t>
      </w:r>
      <w:r>
        <w:rPr>
          <w:sz w:val="22"/>
        </w:rPr>
        <w:t>salvo</w:t>
      </w:r>
      <w:r>
        <w:rPr>
          <w:spacing w:val="-5"/>
          <w:sz w:val="22"/>
        </w:rPr>
        <w:t> </w:t>
      </w:r>
      <w:r>
        <w:rPr>
          <w:sz w:val="22"/>
        </w:rPr>
        <w:t>em decorrência de decisão competente na esfera legal ou judicial, bem como de autoridade superior;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  <w:tab w:pos="427" w:val="left" w:leader="none"/>
        </w:tabs>
        <w:spacing w:line="249" w:lineRule="auto" w:before="46" w:after="0"/>
        <w:ind w:left="427" w:right="136" w:hanging="360"/>
        <w:jc w:val="both"/>
        <w:rPr>
          <w:sz w:val="22"/>
        </w:rPr>
      </w:pPr>
      <w:r>
        <w:rPr>
          <w:sz w:val="22"/>
        </w:rPr>
        <w:t>Manter absoluta cautela quando da exibição de dados em tela ou impressora, ou, ainda, na gravação em meios eletrônicos, a fim de evitar que deles venham tomar conhecimento pessoas não autorizadas;</w:t>
      </w:r>
    </w:p>
    <w:p>
      <w:pPr>
        <w:pStyle w:val="ListParagraph"/>
        <w:numPr>
          <w:ilvl w:val="1"/>
          <w:numId w:val="1"/>
        </w:numPr>
        <w:tabs>
          <w:tab w:pos="427" w:val="left" w:leader="none"/>
        </w:tabs>
        <w:spacing w:line="244" w:lineRule="auto" w:before="41" w:after="0"/>
        <w:ind w:left="427" w:right="133" w:hanging="360"/>
        <w:jc w:val="both"/>
        <w:rPr>
          <w:sz w:val="22"/>
        </w:rPr>
      </w:pP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me</w:t>
      </w:r>
      <w:r>
        <w:rPr>
          <w:spacing w:val="-2"/>
          <w:sz w:val="22"/>
        </w:rPr>
        <w:t> </w:t>
      </w:r>
      <w:r>
        <w:rPr>
          <w:sz w:val="22"/>
        </w:rPr>
        <w:t>ausentar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terminal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2"/>
          <w:sz w:val="22"/>
        </w:rPr>
        <w:t> </w:t>
      </w:r>
      <w:r>
        <w:rPr>
          <w:sz w:val="22"/>
        </w:rPr>
        <w:t>encerrar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sessão, impedindo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indevido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minha</w:t>
      </w:r>
      <w:r>
        <w:rPr>
          <w:spacing w:val="-3"/>
          <w:sz w:val="22"/>
        </w:rPr>
        <w:t> </w:t>
      </w:r>
      <w:r>
        <w:rPr>
          <w:sz w:val="22"/>
        </w:rPr>
        <w:t>senha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pessoas não autorizadas;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47" w:after="0"/>
        <w:ind w:left="426" w:right="0" w:hanging="359"/>
        <w:jc w:val="both"/>
        <w:rPr>
          <w:sz w:val="22"/>
        </w:rPr>
      </w:pPr>
      <w:r>
        <w:rPr>
          <w:sz w:val="22"/>
        </w:rPr>
        <w:t>Acompanhar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impressão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recolher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listagens</w:t>
      </w:r>
      <w:r>
        <w:rPr>
          <w:spacing w:val="-4"/>
          <w:sz w:val="22"/>
        </w:rPr>
        <w:t> </w:t>
      </w:r>
      <w:r>
        <w:rPr>
          <w:sz w:val="22"/>
        </w:rPr>
        <w:t>cuja</w:t>
      </w:r>
      <w:r>
        <w:rPr>
          <w:spacing w:val="-3"/>
          <w:sz w:val="22"/>
        </w:rPr>
        <w:t> </w:t>
      </w:r>
      <w:r>
        <w:rPr>
          <w:sz w:val="22"/>
        </w:rPr>
        <w:t>emissão</w:t>
      </w:r>
      <w:r>
        <w:rPr>
          <w:spacing w:val="-4"/>
          <w:sz w:val="22"/>
        </w:rPr>
        <w:t> </w:t>
      </w:r>
      <w:r>
        <w:rPr>
          <w:sz w:val="22"/>
        </w:rPr>
        <w:t>tenha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solicitado;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52" w:after="0"/>
        <w:ind w:left="425" w:right="0" w:hanging="358"/>
        <w:jc w:val="both"/>
        <w:rPr>
          <w:sz w:val="22"/>
        </w:rPr>
      </w:pPr>
      <w:r>
        <w:rPr>
          <w:sz w:val="22"/>
        </w:rPr>
        <w:t>Manter</w:t>
      </w:r>
      <w:r>
        <w:rPr>
          <w:spacing w:val="-6"/>
          <w:sz w:val="22"/>
        </w:rPr>
        <w:t> </w:t>
      </w:r>
      <w:r>
        <w:rPr>
          <w:sz w:val="22"/>
        </w:rPr>
        <w:t>atualizados,</w:t>
      </w:r>
      <w:r>
        <w:rPr>
          <w:spacing w:val="-2"/>
          <w:sz w:val="22"/>
        </w:rPr>
        <w:t> </w:t>
      </w:r>
      <w:r>
        <w:rPr>
          <w:sz w:val="22"/>
        </w:rPr>
        <w:t>perante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SIAFI,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dados</w:t>
      </w:r>
      <w:r>
        <w:rPr>
          <w:spacing w:val="-4"/>
          <w:sz w:val="22"/>
        </w:rPr>
        <w:t> </w:t>
      </w:r>
      <w:r>
        <w:rPr>
          <w:sz w:val="22"/>
        </w:rPr>
        <w:t>necessários</w:t>
      </w:r>
      <w:r>
        <w:rPr>
          <w:spacing w:val="-4"/>
          <w:sz w:val="22"/>
        </w:rPr>
        <w:t> </w:t>
      </w: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Sistema,</w:t>
      </w:r>
      <w:r>
        <w:rPr>
          <w:spacing w:val="-2"/>
          <w:sz w:val="22"/>
        </w:rPr>
        <w:t> </w:t>
      </w:r>
      <w:r>
        <w:rPr>
          <w:sz w:val="22"/>
        </w:rPr>
        <w:t>referentes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à</w:t>
      </w:r>
    </w:p>
    <w:p>
      <w:pPr>
        <w:pStyle w:val="BodyText"/>
        <w:spacing w:line="249" w:lineRule="auto" w:before="22"/>
        <w:ind w:left="427" w:right="121" w:firstLine="360"/>
        <w:jc w:val="both"/>
      </w:pPr>
      <w:r>
        <w:rPr/>
        <w:t>Instituição e à minha pessoa, por intermédio do cadastrador geral ou do cadastrador parcial; g) Responder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todas</w:t>
      </w:r>
      <w:r>
        <w:rPr>
          <w:spacing w:val="-7"/>
        </w:rPr>
        <w:t> </w:t>
      </w:r>
      <w:r>
        <w:rPr/>
        <w:t>as</w:t>
      </w:r>
      <w:r>
        <w:rPr>
          <w:spacing w:val="-13"/>
        </w:rPr>
        <w:t> </w:t>
      </w:r>
      <w:r>
        <w:rPr/>
        <w:t>instâncias</w:t>
      </w:r>
      <w:r>
        <w:rPr>
          <w:spacing w:val="-12"/>
        </w:rPr>
        <w:t> </w:t>
      </w:r>
      <w:r>
        <w:rPr/>
        <w:t>devidas,</w:t>
      </w:r>
      <w:r>
        <w:rPr>
          <w:spacing w:val="-11"/>
        </w:rPr>
        <w:t> </w:t>
      </w:r>
      <w:r>
        <w:rPr/>
        <w:t>pelas</w:t>
      </w:r>
      <w:r>
        <w:rPr>
          <w:spacing w:val="-13"/>
        </w:rPr>
        <w:t> </w:t>
      </w:r>
      <w:r>
        <w:rPr/>
        <w:t>consequências</w:t>
      </w:r>
      <w:r>
        <w:rPr>
          <w:spacing w:val="-12"/>
        </w:rPr>
        <w:t> </w:t>
      </w:r>
      <w:r>
        <w:rPr/>
        <w:t>decorrentes</w:t>
      </w:r>
      <w:r>
        <w:rPr>
          <w:spacing w:val="-12"/>
        </w:rPr>
        <w:t> </w:t>
      </w:r>
      <w:r>
        <w:rPr/>
        <w:t>das</w:t>
      </w:r>
      <w:r>
        <w:rPr>
          <w:spacing w:val="-12"/>
        </w:rPr>
        <w:t> </w:t>
      </w:r>
      <w:r>
        <w:rPr/>
        <w:t>ações</w:t>
      </w:r>
      <w:r>
        <w:rPr>
          <w:spacing w:val="-12"/>
        </w:rPr>
        <w:t> </w:t>
      </w:r>
      <w:r>
        <w:rPr/>
        <w:t>ou</w:t>
      </w:r>
      <w:r>
        <w:rPr>
          <w:spacing w:val="-7"/>
        </w:rPr>
        <w:t> </w:t>
      </w:r>
      <w:r>
        <w:rPr/>
        <w:t>omissões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minha parte, que possam pôr em risco ou comprometer a exclusividade de conhecimento de minha senha ou das transações em que esteja habilitado.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9" w:lineRule="auto" w:before="38" w:after="0"/>
        <w:ind w:left="427" w:right="130" w:hanging="360"/>
        <w:jc w:val="both"/>
        <w:rPr>
          <w:sz w:val="22"/>
        </w:rPr>
      </w:pPr>
      <w:r>
        <w:rPr>
          <w:sz w:val="22"/>
        </w:rPr>
        <w:t>Declaro,</w:t>
      </w:r>
      <w:r>
        <w:rPr>
          <w:spacing w:val="-12"/>
          <w:sz w:val="22"/>
        </w:rPr>
        <w:t> </w:t>
      </w:r>
      <w:r>
        <w:rPr>
          <w:sz w:val="22"/>
        </w:rPr>
        <w:t>ainda,</w:t>
      </w:r>
      <w:r>
        <w:rPr>
          <w:spacing w:val="-12"/>
          <w:sz w:val="22"/>
        </w:rPr>
        <w:t> </w:t>
      </w:r>
      <w:r>
        <w:rPr>
          <w:sz w:val="22"/>
        </w:rPr>
        <w:t>ter</w:t>
      </w:r>
      <w:r>
        <w:rPr>
          <w:spacing w:val="-12"/>
          <w:sz w:val="22"/>
        </w:rPr>
        <w:t> </w:t>
      </w:r>
      <w:r>
        <w:rPr>
          <w:sz w:val="22"/>
        </w:rPr>
        <w:t>ciência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não</w:t>
      </w:r>
      <w:r>
        <w:rPr>
          <w:spacing w:val="-7"/>
          <w:sz w:val="22"/>
        </w:rPr>
        <w:t> </w:t>
      </w:r>
      <w:r>
        <w:rPr>
          <w:sz w:val="22"/>
        </w:rPr>
        <w:t>observância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contido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item</w:t>
      </w:r>
      <w:r>
        <w:rPr>
          <w:spacing w:val="-12"/>
          <w:sz w:val="22"/>
        </w:rPr>
        <w:t> </w:t>
      </w:r>
      <w:r>
        <w:rPr>
          <w:sz w:val="22"/>
        </w:rPr>
        <w:t>anterior</w:t>
      </w:r>
      <w:r>
        <w:rPr>
          <w:spacing w:val="-13"/>
          <w:sz w:val="22"/>
        </w:rPr>
        <w:t> </w:t>
      </w:r>
      <w:r>
        <w:rPr>
          <w:sz w:val="22"/>
        </w:rPr>
        <w:t>sujeitar-me-á</w:t>
      </w:r>
      <w:r>
        <w:rPr>
          <w:spacing w:val="-11"/>
          <w:sz w:val="22"/>
        </w:rPr>
        <w:t> </w:t>
      </w:r>
      <w:r>
        <w:rPr>
          <w:sz w:val="22"/>
        </w:rPr>
        <w:t>às</w:t>
      </w:r>
      <w:r>
        <w:rPr>
          <w:spacing w:val="-13"/>
          <w:sz w:val="22"/>
        </w:rPr>
        <w:t> </w:t>
      </w:r>
      <w:r>
        <w:rPr>
          <w:sz w:val="22"/>
        </w:rPr>
        <w:t>penalidades legais, em âmbitos administrativo, civil e penal.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  <w:ind w:left="417"/>
      </w:pPr>
      <w:bookmarkStart w:name="Termo de Responsabilidade Conjunta (Usuá" w:id="4"/>
      <w:bookmarkEnd w:id="4"/>
      <w:r>
        <w:rPr>
          <w:b w:val="0"/>
        </w:rPr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Responsabilidade</w:t>
      </w:r>
      <w:r>
        <w:rPr>
          <w:spacing w:val="-4"/>
        </w:rPr>
        <w:t> </w:t>
      </w:r>
      <w:r>
        <w:rPr/>
        <w:t>Conjunta</w:t>
      </w:r>
      <w:r>
        <w:rPr>
          <w:spacing w:val="3"/>
        </w:rPr>
        <w:t> </w:t>
      </w:r>
      <w:r>
        <w:rPr/>
        <w:t>(Usuário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Chefia</w:t>
      </w:r>
      <w:r>
        <w:rPr>
          <w:spacing w:val="-6"/>
        </w:rPr>
        <w:t> </w:t>
      </w:r>
      <w:r>
        <w:rPr>
          <w:spacing w:val="-2"/>
        </w:rPr>
        <w:t>Imediata)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719455</wp:posOffset>
                </wp:positionH>
                <wp:positionV relativeFrom="paragraph">
                  <wp:posOffset>170727</wp:posOffset>
                </wp:positionV>
                <wp:extent cx="6159500" cy="1206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595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065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6159500" y="12064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13.443145pt;width:485pt;height:.95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54" w:lineRule="auto" w:before="89" w:after="0"/>
        <w:ind w:left="427" w:right="632" w:firstLine="0"/>
        <w:jc w:val="left"/>
        <w:rPr>
          <w:sz w:val="22"/>
        </w:rPr>
      </w:pPr>
      <w:r>
        <w:rPr>
          <w:sz w:val="22"/>
        </w:rPr>
        <w:t>Declaro</w:t>
      </w:r>
      <w:r>
        <w:rPr>
          <w:spacing w:val="-3"/>
          <w:sz w:val="22"/>
        </w:rPr>
        <w:t> </w:t>
      </w:r>
      <w:r>
        <w:rPr>
          <w:sz w:val="22"/>
        </w:rPr>
        <w:t>estar</w:t>
      </w:r>
      <w:r>
        <w:rPr>
          <w:spacing w:val="-5"/>
          <w:sz w:val="22"/>
        </w:rPr>
        <w:t> </w:t>
      </w:r>
      <w:r>
        <w:rPr>
          <w:sz w:val="22"/>
        </w:rPr>
        <w:t>ciente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responsabilidade</w:t>
      </w:r>
      <w:r>
        <w:rPr>
          <w:spacing w:val="-2"/>
          <w:sz w:val="22"/>
        </w:rPr>
        <w:t> </w:t>
      </w:r>
      <w:r>
        <w:rPr>
          <w:sz w:val="22"/>
        </w:rPr>
        <w:t>pela</w:t>
      </w:r>
      <w:r>
        <w:rPr>
          <w:spacing w:val="-3"/>
          <w:sz w:val="22"/>
        </w:rPr>
        <w:t> </w:t>
      </w:r>
      <w:r>
        <w:rPr>
          <w:sz w:val="22"/>
        </w:rPr>
        <w:t>autorização</w:t>
      </w:r>
      <w:r>
        <w:rPr>
          <w:spacing w:val="-4"/>
          <w:sz w:val="22"/>
        </w:rPr>
        <w:t> </w:t>
      </w:r>
      <w:r>
        <w:rPr>
          <w:sz w:val="22"/>
        </w:rPr>
        <w:t>concedida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comprometo-me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solicitar</w:t>
      </w:r>
      <w:r>
        <w:rPr>
          <w:spacing w:val="-5"/>
          <w:sz w:val="22"/>
        </w:rPr>
        <w:t> </w:t>
      </w:r>
      <w:r>
        <w:rPr>
          <w:sz w:val="22"/>
        </w:rPr>
        <w:t>a exclusão do usuário nos seguintes casos: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36" w:after="0"/>
        <w:ind w:left="426" w:right="0" w:hanging="359"/>
        <w:jc w:val="left"/>
        <w:rPr>
          <w:sz w:val="22"/>
        </w:rPr>
      </w:pPr>
      <w:r>
        <w:rPr>
          <w:sz w:val="22"/>
        </w:rPr>
        <w:t>Remoção,</w:t>
      </w:r>
      <w:r>
        <w:rPr>
          <w:spacing w:val="-5"/>
          <w:sz w:val="22"/>
        </w:rPr>
        <w:t> </w:t>
      </w:r>
      <w:r>
        <w:rPr>
          <w:sz w:val="22"/>
        </w:rPr>
        <w:t>redistribuição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realocação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usuário;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52" w:after="0"/>
        <w:ind w:left="426" w:right="0" w:hanging="359"/>
        <w:jc w:val="left"/>
        <w:rPr>
          <w:sz w:val="22"/>
        </w:rPr>
      </w:pPr>
      <w:r>
        <w:rPr>
          <w:sz w:val="22"/>
        </w:rPr>
        <w:t>Exoneração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função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sustenta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cadastro;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51" w:after="0"/>
        <w:ind w:left="425" w:right="0" w:hanging="358"/>
        <w:jc w:val="left"/>
        <w:rPr>
          <w:sz w:val="22"/>
        </w:rPr>
      </w:pPr>
      <w:r>
        <w:rPr>
          <w:sz w:val="22"/>
        </w:rPr>
        <w:t>Designação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funções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exijam</w:t>
      </w:r>
      <w:r>
        <w:rPr>
          <w:spacing w:val="-3"/>
          <w:sz w:val="22"/>
        </w:rPr>
        <w:t> </w:t>
      </w:r>
      <w:r>
        <w:rPr>
          <w:sz w:val="22"/>
        </w:rPr>
        <w:t>acesso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perfil.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59" w:lineRule="auto" w:before="52" w:after="0"/>
        <w:ind w:left="427" w:right="120" w:firstLine="0"/>
        <w:jc w:val="left"/>
        <w:rPr>
          <w:sz w:val="22"/>
        </w:rPr>
      </w:pPr>
      <w:r>
        <w:rPr>
          <w:sz w:val="22"/>
        </w:rPr>
        <w:t>Declaro,</w:t>
      </w:r>
      <w:r>
        <w:rPr>
          <w:spacing w:val="40"/>
          <w:sz w:val="22"/>
        </w:rPr>
        <w:t> </w:t>
      </w:r>
      <w:r>
        <w:rPr>
          <w:sz w:val="22"/>
        </w:rPr>
        <w:t>ainda,</w:t>
      </w:r>
      <w:r>
        <w:rPr>
          <w:spacing w:val="40"/>
          <w:sz w:val="22"/>
        </w:rPr>
        <w:t> </w:t>
      </w:r>
      <w:r>
        <w:rPr>
          <w:sz w:val="22"/>
        </w:rPr>
        <w:t>ter</w:t>
      </w:r>
      <w:r>
        <w:rPr>
          <w:spacing w:val="40"/>
          <w:sz w:val="22"/>
        </w:rPr>
        <w:t> </w:t>
      </w:r>
      <w:r>
        <w:rPr>
          <w:sz w:val="22"/>
        </w:rPr>
        <w:t>ciência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não</w:t>
      </w:r>
      <w:r>
        <w:rPr>
          <w:spacing w:val="40"/>
          <w:sz w:val="22"/>
        </w:rPr>
        <w:t> </w:t>
      </w:r>
      <w:r>
        <w:rPr>
          <w:sz w:val="22"/>
        </w:rPr>
        <w:t>observância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contido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item</w:t>
      </w:r>
      <w:r>
        <w:rPr>
          <w:spacing w:val="40"/>
          <w:sz w:val="22"/>
        </w:rPr>
        <w:t> </w:t>
      </w:r>
      <w:r>
        <w:rPr>
          <w:sz w:val="22"/>
        </w:rPr>
        <w:t>anterior</w:t>
      </w:r>
      <w:r>
        <w:rPr>
          <w:spacing w:val="40"/>
          <w:sz w:val="22"/>
        </w:rPr>
        <w:t> </w:t>
      </w:r>
      <w:r>
        <w:rPr>
          <w:sz w:val="22"/>
        </w:rPr>
        <w:t>sujeitar-me-á</w:t>
      </w:r>
      <w:r>
        <w:rPr>
          <w:spacing w:val="40"/>
          <w:sz w:val="22"/>
        </w:rPr>
        <w:t> </w:t>
      </w:r>
      <w:r>
        <w:rPr>
          <w:sz w:val="22"/>
        </w:rPr>
        <w:t>às penalidades legais, em âmbitos administrativo, civil e penal.</w:t>
      </w:r>
    </w:p>
    <w:sectPr>
      <w:pgSz w:w="11910" w:h="16840"/>
      <w:pgMar w:top="172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8" w:hanging="2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7" w:hanging="2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5" w:hanging="2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4" w:hanging="2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2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1" w:hanging="2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9" w:hanging="2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8" w:hanging="2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2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2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12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89" w:hanging="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427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5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proaf.ufra.edu.br/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UFRA</dc:creator>
  <dcterms:created xsi:type="dcterms:W3CDTF">2025-08-18T12:11:30Z</dcterms:created>
  <dcterms:modified xsi:type="dcterms:W3CDTF">2025-08-18T12:11:30Z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2025-08-18T00:00:00Z</vt:filetime>
  </property>
</Properties>
</file>